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219" w:rsidRPr="00CF6219" w:rsidRDefault="00CF6219" w:rsidP="00CF6219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CF6219">
        <w:rPr>
          <w:rFonts w:ascii="Times New Roman" w:eastAsia="Calibri" w:hAnsi="Times New Roman" w:cs="Times New Roman"/>
          <w:b/>
          <w:sz w:val="32"/>
          <w:szCs w:val="32"/>
          <w:lang w:val="uk-UA"/>
        </w:rPr>
        <w:t>Матеріали заняття №1</w:t>
      </w:r>
    </w:p>
    <w:p w:rsidR="00CF6219" w:rsidRPr="00E056CE" w:rsidRDefault="00CF6219" w:rsidP="00E056C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6219">
        <w:rPr>
          <w:rFonts w:ascii="Times New Roman" w:eastAsia="Calibri" w:hAnsi="Times New Roman" w:cs="Times New Roman"/>
          <w:b/>
          <w:sz w:val="32"/>
          <w:szCs w:val="32"/>
          <w:lang w:val="uk-UA"/>
        </w:rPr>
        <w:t>Тема заняття №1</w:t>
      </w:r>
      <w:r w:rsidRPr="00CF6219">
        <w:rPr>
          <w:rFonts w:ascii="Calibri" w:eastAsia="Calibri" w:hAnsi="Calibri" w:cs="Times New Roman"/>
        </w:rPr>
        <w:t xml:space="preserve"> </w:t>
      </w:r>
      <w:r w:rsidRPr="00E056CE">
        <w:rPr>
          <w:rFonts w:ascii="Times New Roman" w:eastAsia="Calibri" w:hAnsi="Times New Roman" w:cs="Times New Roman"/>
          <w:sz w:val="28"/>
          <w:szCs w:val="28"/>
          <w:lang w:val="uk-UA"/>
        </w:rPr>
        <w:t>Механічний рух. Відносність руху. Тіло відліку. Система відліку. Матеріальна точка. Траєкторія. Шлях. Переміщення.</w:t>
      </w:r>
    </w:p>
    <w:p w:rsidR="005A4044" w:rsidRPr="005A4044" w:rsidRDefault="005A4044" w:rsidP="005A4044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proofErr w:type="spellStart"/>
      <w:r w:rsidRPr="005A4044">
        <w:rPr>
          <w:rFonts w:ascii="Times New Roman" w:eastAsia="Calibri" w:hAnsi="Times New Roman" w:cs="Times New Roman"/>
          <w:b/>
          <w:sz w:val="32"/>
          <w:szCs w:val="32"/>
        </w:rPr>
        <w:t>Практичне</w:t>
      </w:r>
      <w:proofErr w:type="spellEnd"/>
      <w:r w:rsidRPr="005A4044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proofErr w:type="spellStart"/>
      <w:r w:rsidRPr="005A4044">
        <w:rPr>
          <w:rFonts w:ascii="Times New Roman" w:eastAsia="Calibri" w:hAnsi="Times New Roman" w:cs="Times New Roman"/>
          <w:b/>
          <w:sz w:val="32"/>
          <w:szCs w:val="32"/>
        </w:rPr>
        <w:t>застосування</w:t>
      </w:r>
      <w:proofErr w:type="spellEnd"/>
      <w:r w:rsidRPr="005A4044">
        <w:rPr>
          <w:rFonts w:ascii="Times New Roman" w:eastAsia="Calibri" w:hAnsi="Times New Roman" w:cs="Times New Roman"/>
          <w:b/>
          <w:sz w:val="32"/>
          <w:szCs w:val="32"/>
        </w:rPr>
        <w:t>:</w:t>
      </w:r>
    </w:p>
    <w:p w:rsidR="005A4044" w:rsidRPr="005A4044" w:rsidRDefault="005A4044" w:rsidP="005A4044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5A4044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Задача 1</w:t>
      </w:r>
    </w:p>
    <w:p w:rsidR="005A4044" w:rsidRPr="005A4044" w:rsidRDefault="005A4044" w:rsidP="005A4044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A4044">
        <w:rPr>
          <w:rFonts w:ascii="Times New Roman" w:eastAsia="Calibri" w:hAnsi="Times New Roman" w:cs="Times New Roman"/>
          <w:sz w:val="28"/>
          <w:szCs w:val="28"/>
          <w:lang w:val="uk-UA"/>
        </w:rPr>
        <w:t>На столі у вагоні поїзда, що рухається, лежить книжка. У русі чи в спокою перебуває книжка відносно: а) стола; б) рейок; в) моста через річку, г) Місяця? Як зміняться відповіді на запитання, якщо поїзд стоятиме на станції?</w:t>
      </w:r>
    </w:p>
    <w:p w:rsidR="005A4044" w:rsidRPr="005A4044" w:rsidRDefault="005A4044" w:rsidP="005A4044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 w:rsidRPr="005A4044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Відповідь:</w:t>
      </w:r>
    </w:p>
    <w:p w:rsidR="005A4044" w:rsidRPr="005A4044" w:rsidRDefault="005A4044" w:rsidP="005A4044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A4044">
        <w:rPr>
          <w:rFonts w:ascii="Times New Roman" w:eastAsia="Calibri" w:hAnsi="Times New Roman" w:cs="Times New Roman"/>
          <w:sz w:val="28"/>
          <w:szCs w:val="28"/>
          <w:lang w:val="uk-UA"/>
        </w:rPr>
        <w:t>Якщо поїзд рухається, книжка відносно: а) стола перебуває у спокої; б) рейок рухається; в) моста через річку рухається, г) Місяця –</w:t>
      </w:r>
      <w:r w:rsidRPr="005A4044">
        <w:rPr>
          <w:rFonts w:ascii="Calibri" w:eastAsia="Calibri" w:hAnsi="Calibri" w:cs="Times New Roman"/>
          <w:sz w:val="28"/>
          <w:szCs w:val="28"/>
          <w:lang w:val="uk-UA"/>
        </w:rPr>
        <w:t xml:space="preserve"> </w:t>
      </w:r>
      <w:r w:rsidRPr="005A4044">
        <w:rPr>
          <w:rFonts w:ascii="Times New Roman" w:eastAsia="Calibri" w:hAnsi="Times New Roman" w:cs="Times New Roman"/>
          <w:sz w:val="28"/>
          <w:szCs w:val="28"/>
          <w:lang w:val="uk-UA"/>
        </w:rPr>
        <w:t>рухається.</w:t>
      </w:r>
    </w:p>
    <w:p w:rsidR="005A4044" w:rsidRPr="005A4044" w:rsidRDefault="005A4044" w:rsidP="005A4044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A4044">
        <w:rPr>
          <w:rFonts w:ascii="Times New Roman" w:eastAsia="Calibri" w:hAnsi="Times New Roman" w:cs="Times New Roman"/>
          <w:sz w:val="28"/>
          <w:szCs w:val="28"/>
          <w:lang w:val="uk-UA"/>
        </w:rPr>
        <w:t>Якщо поїзд стоятиме на станції, книжка на столику відносно: а) стола перебуває у спокої; б) рейок у спокої; в) моста через річку в спокої, г) Місяця – рухається.</w:t>
      </w:r>
    </w:p>
    <w:p w:rsidR="005A4044" w:rsidRPr="005A4044" w:rsidRDefault="005A4044" w:rsidP="005A4044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5A4044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Задача 2</w:t>
      </w:r>
    </w:p>
    <w:p w:rsidR="005A4044" w:rsidRPr="005A4044" w:rsidRDefault="005A4044" w:rsidP="005A4044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A4044">
        <w:rPr>
          <w:rFonts w:ascii="Times New Roman" w:eastAsia="Calibri" w:hAnsi="Times New Roman" w:cs="Times New Roman"/>
          <w:sz w:val="28"/>
          <w:szCs w:val="28"/>
          <w:lang w:val="uk-UA"/>
        </w:rPr>
        <w:t>У тумані, коли не видно берегів річки, не можна визначити напрям руху човна? Чому?</w:t>
      </w:r>
    </w:p>
    <w:p w:rsidR="005A4044" w:rsidRPr="005A4044" w:rsidRDefault="005A4044" w:rsidP="005A4044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 w:rsidRPr="005A4044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Відповідь:</w:t>
      </w:r>
    </w:p>
    <w:p w:rsidR="005A4044" w:rsidRPr="005A4044" w:rsidRDefault="005A4044" w:rsidP="005A4044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A4044">
        <w:rPr>
          <w:rFonts w:ascii="Times New Roman" w:eastAsia="Calibri" w:hAnsi="Times New Roman" w:cs="Times New Roman"/>
          <w:sz w:val="28"/>
          <w:szCs w:val="28"/>
          <w:lang w:val="uk-UA"/>
        </w:rPr>
        <w:t>Щоб визначити напрям руху човна, необхідно мати тіло, відносно  якого й відбувається рух, тобто берег річки</w:t>
      </w:r>
    </w:p>
    <w:p w:rsidR="005A4044" w:rsidRPr="005A4044" w:rsidRDefault="005A4044" w:rsidP="005A4044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5A4044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Задача 3</w:t>
      </w:r>
    </w:p>
    <w:p w:rsidR="005A4044" w:rsidRPr="005A4044" w:rsidRDefault="005A4044" w:rsidP="005A4044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A40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Виявлено запис про місце розташування скарбу: «Від  дуба пройти на північ 20м, повернути ліворуч і пройти 30м, повернути ліворуч і пройти 60м, повернути праворуч і пройти 15м, повернути праворуч і пройти 40м, тут </w:t>
      </w:r>
      <w:r w:rsidRPr="005A4044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копати» Який шлях відповідно до запису слід пройти, щоб дійти від дуба до скарбу? Знайти переміщення тіла.</w:t>
      </w:r>
    </w:p>
    <w:p w:rsidR="005A4044" w:rsidRPr="005A4044" w:rsidRDefault="005A4044" w:rsidP="005A4044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 w:rsidRPr="005A4044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Відповідь:</w:t>
      </w:r>
    </w:p>
    <w:p w:rsidR="005A4044" w:rsidRPr="005A4044" w:rsidRDefault="005A4044" w:rsidP="005A4044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A40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Щоб визначити пройдений шлях, слід обчислити </w:t>
      </w:r>
      <w:r w:rsidRPr="005A4044">
        <w:rPr>
          <w:rFonts w:ascii="Times New Roman" w:eastAsia="Calibri" w:hAnsi="Times New Roman" w:cs="Times New Roman"/>
          <w:sz w:val="28"/>
          <w:szCs w:val="28"/>
          <w:lang w:val="en-US"/>
        </w:rPr>
        <w:t>L</w:t>
      </w:r>
      <w:r w:rsidRPr="005A4044">
        <w:rPr>
          <w:rFonts w:ascii="Times New Roman" w:eastAsia="Calibri" w:hAnsi="Times New Roman" w:cs="Times New Roman"/>
          <w:sz w:val="28"/>
          <w:szCs w:val="28"/>
        </w:rPr>
        <w:t>=20+30+60+15+40=165 (</w:t>
      </w:r>
      <w:r w:rsidRPr="005A4044">
        <w:rPr>
          <w:rFonts w:ascii="Times New Roman" w:eastAsia="Calibri" w:hAnsi="Times New Roman" w:cs="Times New Roman"/>
          <w:sz w:val="28"/>
          <w:szCs w:val="28"/>
          <w:lang w:val="uk-UA"/>
        </w:rPr>
        <w:t>м)</w:t>
      </w:r>
    </w:p>
    <w:p w:rsidR="005A4044" w:rsidRPr="005A4044" w:rsidRDefault="005A4044" w:rsidP="005A4044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2905125" cy="28003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A4044" w:rsidRPr="005A4044" w:rsidRDefault="005A4044" w:rsidP="005A4044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A4044">
        <w:rPr>
          <w:rFonts w:ascii="Times New Roman" w:eastAsia="Calibri" w:hAnsi="Times New Roman" w:cs="Times New Roman"/>
          <w:sz w:val="28"/>
          <w:szCs w:val="28"/>
          <w:lang w:val="uk-UA"/>
        </w:rPr>
        <w:t>Щоб визначити переміщення, слід зобразити рух тіла на координатній площині. За тіло відліку (дуб) візьмемо точку з координатою 0,0. Будуємо відрізки ОА, АВ, ВС, СД, ДК. ОК=45 (м) – відстань, на якій розташований скарб від дуба.</w:t>
      </w:r>
    </w:p>
    <w:p w:rsidR="00291D06" w:rsidRPr="00E056CE" w:rsidRDefault="00291D06" w:rsidP="005A40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91D06" w:rsidRPr="00E05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329"/>
    <w:rsid w:val="000B6345"/>
    <w:rsid w:val="00291D06"/>
    <w:rsid w:val="005A4044"/>
    <w:rsid w:val="00CF6219"/>
    <w:rsid w:val="00D215F1"/>
    <w:rsid w:val="00D31090"/>
    <w:rsid w:val="00E056CE"/>
    <w:rsid w:val="00F6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3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3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Пользователь Windows</cp:lastModifiedBy>
  <cp:revision>2</cp:revision>
  <cp:lastPrinted>2018-07-31T09:25:00Z</cp:lastPrinted>
  <dcterms:created xsi:type="dcterms:W3CDTF">2018-08-22T10:30:00Z</dcterms:created>
  <dcterms:modified xsi:type="dcterms:W3CDTF">2018-08-22T10:30:00Z</dcterms:modified>
</cp:coreProperties>
</file>